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856" w:rsidRDefault="00EC7EFF">
      <w:r>
        <w:t>Guided Reading 23.5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What challenges was the American public facing at home?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Explain what happened when American troops came home (influenza).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How many people died from the Flu?</w:t>
      </w:r>
      <w:bookmarkStart w:id="0" w:name="_GoBack"/>
      <w:bookmarkEnd w:id="0"/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Describe the economic issues that came after the war.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How did the return of White and Black soldiers affect race relations in the United States?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What was the Red Summer?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Explain the specific issues in:</w:t>
      </w:r>
    </w:p>
    <w:p w:rsidR="00EC7EFF" w:rsidRDefault="00EC7EFF" w:rsidP="00EC7EFF">
      <w:pPr>
        <w:pStyle w:val="ListParagraph"/>
        <w:numPr>
          <w:ilvl w:val="1"/>
          <w:numId w:val="1"/>
        </w:numPr>
      </w:pPr>
      <w:r>
        <w:t>Chicago?</w:t>
      </w:r>
    </w:p>
    <w:p w:rsidR="00EC7EFF" w:rsidRDefault="00EC7EFF" w:rsidP="00EC7EFF">
      <w:pPr>
        <w:pStyle w:val="ListParagraph"/>
        <w:numPr>
          <w:ilvl w:val="1"/>
          <w:numId w:val="1"/>
        </w:numPr>
      </w:pPr>
      <w:r>
        <w:t>Tulsa Oklahoma?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What was the Red Scare?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Explain what happened with the letter bombs.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What were the Palmer Raids?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Who did the Republicans nominate for President in 1920?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Why?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Why did the Democrats feel that they had little chance of winning?</w:t>
      </w:r>
    </w:p>
    <w:p w:rsidR="00EC7EFF" w:rsidRDefault="00EC7EFF" w:rsidP="00EC7EFF">
      <w:pPr>
        <w:pStyle w:val="ListParagraph"/>
        <w:numPr>
          <w:ilvl w:val="0"/>
          <w:numId w:val="1"/>
        </w:numPr>
      </w:pPr>
      <w:r>
        <w:t>What was Harding’s margin of victory?</w:t>
      </w:r>
    </w:p>
    <w:p w:rsidR="00EC7EFF" w:rsidRDefault="00EC7EFF" w:rsidP="00EC7EFF">
      <w:r>
        <w:t xml:space="preserve">Web Activity 23.5 </w:t>
      </w:r>
    </w:p>
    <w:p w:rsidR="00EC7EFF" w:rsidRDefault="00EC7EFF" w:rsidP="00EC7EFF">
      <w:r>
        <w:t xml:space="preserve">Please read </w:t>
      </w:r>
      <w:hyperlink r:id="rId5" w:history="1">
        <w:r w:rsidRPr="00EC7EFF">
          <w:rPr>
            <w:rStyle w:val="Hyperlink"/>
          </w:rPr>
          <w:t>http://historymatters.gmu.edu/d/</w:t>
        </w:r>
        <w:r w:rsidRPr="00EC7EFF">
          <w:rPr>
            <w:rStyle w:val="Hyperlink"/>
          </w:rPr>
          <w:t>4</w:t>
        </w:r>
        <w:r w:rsidRPr="00EC7EFF">
          <w:rPr>
            <w:rStyle w:val="Hyperlink"/>
          </w:rPr>
          <w:t xml:space="preserve">976 </w:t>
        </w:r>
      </w:hyperlink>
      <w:r>
        <w:t xml:space="preserve"> and explain the race riot from the newspaper’s point of view.  Also compare the coverage by mainstream media and black community media. </w:t>
      </w:r>
    </w:p>
    <w:sectPr w:rsidR="00EC7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F7566"/>
    <w:multiLevelType w:val="hybridMultilevel"/>
    <w:tmpl w:val="61C40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EFF"/>
    <w:rsid w:val="00192856"/>
    <w:rsid w:val="00EC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ED3AAE-51AA-4BA0-A52D-390F98DD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E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7EF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7E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historymatters.gmu.edu/d/4976%20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2016-11-30T13:54:00Z</dcterms:created>
  <dcterms:modified xsi:type="dcterms:W3CDTF">2016-11-30T14:04:00Z</dcterms:modified>
</cp:coreProperties>
</file>